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86" w:rsidRPr="00421886" w:rsidRDefault="00421886" w:rsidP="00421886">
      <w:pPr>
        <w:shd w:val="clear" w:color="auto" w:fill="FFFFFF"/>
        <w:spacing w:before="316" w:after="158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2188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Эксперты определили победителей </w:t>
      </w:r>
      <w:proofErr w:type="gramStart"/>
      <w:r w:rsidRPr="0042188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московской</w:t>
      </w:r>
      <w:proofErr w:type="gramEnd"/>
      <w:r w:rsidRPr="0042188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</w:t>
      </w:r>
      <w:proofErr w:type="spellStart"/>
      <w:r w:rsidRPr="0042188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бизнес-премии</w:t>
      </w:r>
      <w:proofErr w:type="spellEnd"/>
      <w:r w:rsidRPr="0042188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"Прорыв года"</w:t>
      </w:r>
    </w:p>
    <w:p w:rsidR="00421886" w:rsidRPr="00421886" w:rsidRDefault="00421886" w:rsidP="0042188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421886">
        <w:rPr>
          <w:rFonts w:ascii="Arial" w:eastAsia="Times New Roman" w:hAnsi="Arial" w:cs="Arial"/>
          <w:color w:val="333333"/>
        </w:rPr>
        <w:t xml:space="preserve">Экспертный совет московской </w:t>
      </w:r>
      <w:proofErr w:type="spellStart"/>
      <w:proofErr w:type="gramStart"/>
      <w:r w:rsidRPr="00421886">
        <w:rPr>
          <w:rFonts w:ascii="Arial" w:eastAsia="Times New Roman" w:hAnsi="Arial" w:cs="Arial"/>
          <w:color w:val="333333"/>
        </w:rPr>
        <w:t>бизнес-премии</w:t>
      </w:r>
      <w:proofErr w:type="spellEnd"/>
      <w:proofErr w:type="gramEnd"/>
      <w:r w:rsidRPr="00421886">
        <w:rPr>
          <w:rFonts w:ascii="Arial" w:eastAsia="Times New Roman" w:hAnsi="Arial" w:cs="Arial"/>
          <w:color w:val="333333"/>
        </w:rPr>
        <w:t xml:space="preserve"> "Прорыв года" на заседании 21 мая определил ее победителей, сообщила пресс-служба столичного департамента предпринимательства и инновационного развития.</w:t>
      </w:r>
    </w:p>
    <w:p w:rsidR="00421886" w:rsidRPr="00421886" w:rsidRDefault="00421886" w:rsidP="0042188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421886">
        <w:rPr>
          <w:rFonts w:ascii="Arial" w:eastAsia="Times New Roman" w:hAnsi="Arial" w:cs="Arial"/>
          <w:color w:val="333333"/>
        </w:rPr>
        <w:t>"На платформе "Активный гражданин" завершился отбор финалистов премии "Прорыв года". По итогам голосования москвичей и заочного рассмотрения заявок полуфиналистов в совете при штабе по защите бизнеса Москвы в финал вышел 31 предприниматель. Победителей экспертный совет премии определил на заседании 21 мая", - говорится в сообщении.</w:t>
      </w:r>
    </w:p>
    <w:p w:rsidR="00421886" w:rsidRPr="00421886" w:rsidRDefault="00421886" w:rsidP="0042188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421886">
        <w:rPr>
          <w:rFonts w:ascii="Arial" w:eastAsia="Times New Roman" w:hAnsi="Arial" w:cs="Arial"/>
          <w:color w:val="333333"/>
        </w:rPr>
        <w:t xml:space="preserve">Имена победителей будут объявлены 27 мая на церемонии награждения на сцене "ВТБ Арены". Лучших предпринимателей назовут в девяти номинациях: "Почетный </w:t>
      </w:r>
      <w:proofErr w:type="spellStart"/>
      <w:r w:rsidRPr="00421886">
        <w:rPr>
          <w:rFonts w:ascii="Arial" w:eastAsia="Times New Roman" w:hAnsi="Arial" w:cs="Arial"/>
          <w:color w:val="333333"/>
        </w:rPr>
        <w:t>стартап</w:t>
      </w:r>
      <w:proofErr w:type="spellEnd"/>
      <w:r w:rsidRPr="00421886">
        <w:rPr>
          <w:rFonts w:ascii="Arial" w:eastAsia="Times New Roman" w:hAnsi="Arial" w:cs="Arial"/>
          <w:color w:val="333333"/>
        </w:rPr>
        <w:t xml:space="preserve"> года" (предприниматели старше 55 лет), "Иностранный предприниматель года", "Экспортер года", "Социально ответственный бизнес года", "Возвращение года" (бизнес, который смог выйти в рост после убытков), "Франшиза года", "Мама - успешный предприниматель года", "Гран-при года" (бизнес с самыми высокими темпами роста) и "Молодой предприниматель года" (бизнесмены младше 30 лет).</w:t>
      </w:r>
    </w:p>
    <w:p w:rsidR="00421886" w:rsidRPr="00421886" w:rsidRDefault="00421886" w:rsidP="0042188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421886">
        <w:rPr>
          <w:rFonts w:ascii="Arial" w:eastAsia="Times New Roman" w:hAnsi="Arial" w:cs="Arial"/>
          <w:color w:val="333333"/>
        </w:rPr>
        <w:t>У каждого финалиста премии своя история, но их объединяет любовь к своему делу, необычайная смелость, сила духа и позитивное отношение к жизни, отметил руководитель департамента Алексей Фурсин. "Своим примером они показывают, что предпринимательство в столице - это доступно, перспективно и интересно", - приводит его слова пресс-служба.</w:t>
      </w:r>
    </w:p>
    <w:p w:rsidR="00000000" w:rsidRDefault="004218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21886"/>
    <w:rsid w:val="0042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2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2019-05-23T04:53:00Z</dcterms:created>
  <dcterms:modified xsi:type="dcterms:W3CDTF">2019-05-23T04:53:00Z</dcterms:modified>
</cp:coreProperties>
</file>